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86" w:rsidRDefault="00F43586" w:rsidP="003C6529">
      <w:pPr>
        <w:keepNext/>
        <w:keepLines/>
        <w:spacing w:before="240" w:after="0"/>
        <w:outlineLvl w:val="0"/>
        <w:rPr>
          <w:rFonts w:asciiTheme="majorHAnsi" w:eastAsiaTheme="majorEastAsia" w:hAnsiTheme="majorHAnsi" w:cstheme="majorBidi"/>
          <w:color w:val="2E74B5" w:themeColor="accent1" w:themeShade="BF"/>
          <w:sz w:val="32"/>
          <w:szCs w:val="32"/>
          <w:lang w:val="en-CA"/>
        </w:rPr>
      </w:pPr>
      <w:bookmarkStart w:id="0" w:name="_Toc506973182"/>
    </w:p>
    <w:p w:rsidR="00F43586" w:rsidRPr="00193A7F" w:rsidRDefault="00F43586" w:rsidP="00F43586">
      <w:pPr>
        <w:keepNext/>
        <w:keepLines/>
        <w:spacing w:before="240" w:after="0"/>
        <w:jc w:val="center"/>
        <w:outlineLvl w:val="0"/>
        <w:rPr>
          <w:rFonts w:asciiTheme="majorHAnsi" w:eastAsiaTheme="majorEastAsia" w:hAnsiTheme="majorHAnsi" w:cstheme="majorBidi"/>
          <w:b/>
          <w:color w:val="2E74B5" w:themeColor="accent1" w:themeShade="BF"/>
          <w:sz w:val="36"/>
          <w:szCs w:val="32"/>
          <w:lang w:val="en-CA"/>
        </w:rPr>
      </w:pPr>
      <w:r w:rsidRPr="00193A7F">
        <w:rPr>
          <w:rFonts w:asciiTheme="majorHAnsi" w:eastAsiaTheme="majorEastAsia" w:hAnsiTheme="majorHAnsi" w:cstheme="majorBidi"/>
          <w:b/>
          <w:color w:val="2E74B5" w:themeColor="accent1" w:themeShade="BF"/>
          <w:sz w:val="36"/>
          <w:szCs w:val="32"/>
          <w:lang w:val="en-CA"/>
        </w:rPr>
        <w:t>INTERFAITH BUILD PROJECT EVENT</w:t>
      </w:r>
      <w:r w:rsidR="00A6652D">
        <w:rPr>
          <w:rFonts w:asciiTheme="majorHAnsi" w:eastAsiaTheme="majorEastAsia" w:hAnsiTheme="majorHAnsi" w:cstheme="majorBidi"/>
          <w:b/>
          <w:color w:val="2E74B5" w:themeColor="accent1" w:themeShade="BF"/>
          <w:sz w:val="36"/>
          <w:szCs w:val="32"/>
          <w:lang w:val="en-CA"/>
        </w:rPr>
        <w:t xml:space="preserve"> INFORMATION</w:t>
      </w:r>
    </w:p>
    <w:p w:rsidR="003C6529" w:rsidRPr="003C6529" w:rsidRDefault="003C6529" w:rsidP="003C6529">
      <w:pPr>
        <w:keepNext/>
        <w:keepLines/>
        <w:spacing w:before="240" w:after="0"/>
        <w:outlineLvl w:val="0"/>
        <w:rPr>
          <w:rFonts w:asciiTheme="majorHAnsi" w:eastAsiaTheme="majorEastAsia" w:hAnsiTheme="majorHAnsi" w:cstheme="majorBidi"/>
          <w:color w:val="2E74B5" w:themeColor="accent1" w:themeShade="BF"/>
          <w:sz w:val="32"/>
          <w:szCs w:val="32"/>
          <w:lang w:val="en-CA"/>
        </w:rPr>
      </w:pPr>
      <w:r w:rsidRPr="003C6529">
        <w:rPr>
          <w:rFonts w:asciiTheme="majorHAnsi" w:eastAsiaTheme="majorEastAsia" w:hAnsiTheme="majorHAnsi" w:cstheme="majorBidi"/>
          <w:color w:val="2E74B5" w:themeColor="accent1" w:themeShade="BF"/>
          <w:sz w:val="32"/>
          <w:szCs w:val="32"/>
          <w:lang w:val="en-CA"/>
        </w:rPr>
        <w:t xml:space="preserve">A GUIDE TO A SUCCESSFUL </w:t>
      </w:r>
      <w:bookmarkEnd w:id="0"/>
      <w:r w:rsidR="00F43586">
        <w:rPr>
          <w:rFonts w:asciiTheme="majorHAnsi" w:eastAsiaTheme="majorEastAsia" w:hAnsiTheme="majorHAnsi" w:cstheme="majorBidi"/>
          <w:color w:val="2E74B5" w:themeColor="accent1" w:themeShade="BF"/>
          <w:sz w:val="32"/>
          <w:szCs w:val="32"/>
          <w:lang w:val="en-CA"/>
        </w:rPr>
        <w:t>EVENT</w:t>
      </w:r>
    </w:p>
    <w:p w:rsidR="003C6529" w:rsidRPr="003C6529" w:rsidRDefault="003C6529" w:rsidP="003C6529">
      <w:pPr>
        <w:spacing w:after="0" w:line="276" w:lineRule="auto"/>
        <w:jc w:val="both"/>
        <w:rPr>
          <w:rFonts w:asciiTheme="majorHAnsi" w:hAnsiTheme="majorHAnsi" w:cstheme="majorHAnsi"/>
          <w:lang w:val="en-CA"/>
        </w:rPr>
      </w:pPr>
      <w:r w:rsidRPr="003C6529">
        <w:rPr>
          <w:rFonts w:asciiTheme="majorHAnsi" w:hAnsiTheme="majorHAnsi" w:cstheme="majorHAnsi"/>
          <w:b/>
          <w:bCs/>
          <w:lang w:val="en-CA"/>
        </w:rPr>
        <w:t>Step 1:</w:t>
      </w:r>
      <w:r w:rsidRPr="003C6529">
        <w:rPr>
          <w:rFonts w:asciiTheme="majorHAnsi" w:hAnsiTheme="majorHAnsi" w:cstheme="majorHAnsi"/>
          <w:lang w:val="en-CA"/>
        </w:rPr>
        <w:t xml:space="preserve">  Raise Awareness among your Members</w:t>
      </w:r>
    </w:p>
    <w:p w:rsidR="003C6529" w:rsidRPr="003C6529" w:rsidRDefault="003C6529" w:rsidP="003C6529">
      <w:pPr>
        <w:spacing w:after="0" w:line="276" w:lineRule="auto"/>
        <w:jc w:val="both"/>
        <w:rPr>
          <w:rFonts w:asciiTheme="majorHAnsi" w:hAnsiTheme="majorHAnsi" w:cstheme="majorHAnsi"/>
          <w:lang w:val="en-CA"/>
        </w:rPr>
      </w:pPr>
      <w:r w:rsidRPr="003C6529">
        <w:rPr>
          <w:rFonts w:asciiTheme="majorHAnsi" w:hAnsiTheme="majorHAnsi" w:cstheme="majorHAnsi"/>
          <w:lang w:val="en-CA"/>
        </w:rPr>
        <w:t>An informed individual will more likely become involved and passionate about our Project.  There are several ways to educate your members about this issue:</w:t>
      </w:r>
    </w:p>
    <w:p w:rsidR="003C6529" w:rsidRPr="00A6652D" w:rsidRDefault="003C6529" w:rsidP="00A6652D">
      <w:pPr>
        <w:pStyle w:val="ListParagraph"/>
        <w:numPr>
          <w:ilvl w:val="0"/>
          <w:numId w:val="3"/>
        </w:numPr>
        <w:spacing w:after="0" w:line="276" w:lineRule="auto"/>
        <w:jc w:val="both"/>
        <w:rPr>
          <w:rFonts w:asciiTheme="majorHAnsi" w:hAnsiTheme="majorHAnsi" w:cstheme="majorHAnsi"/>
          <w:lang w:val="en-CA"/>
        </w:rPr>
      </w:pPr>
      <w:r w:rsidRPr="00A6652D">
        <w:rPr>
          <w:rFonts w:asciiTheme="majorHAnsi" w:hAnsiTheme="majorHAnsi" w:cstheme="majorHAnsi"/>
          <w:lang w:val="en-CA"/>
        </w:rPr>
        <w:t>Presentation</w:t>
      </w:r>
    </w:p>
    <w:p w:rsidR="003C6529" w:rsidRPr="00A6652D" w:rsidRDefault="003C6529" w:rsidP="00A6652D">
      <w:pPr>
        <w:pStyle w:val="ListParagraph"/>
        <w:numPr>
          <w:ilvl w:val="0"/>
          <w:numId w:val="3"/>
        </w:numPr>
        <w:spacing w:after="0" w:line="276" w:lineRule="auto"/>
        <w:jc w:val="both"/>
        <w:rPr>
          <w:rFonts w:asciiTheme="majorHAnsi" w:hAnsiTheme="majorHAnsi" w:cstheme="majorHAnsi"/>
          <w:lang w:val="en-CA"/>
        </w:rPr>
      </w:pPr>
      <w:r w:rsidRPr="00A6652D">
        <w:rPr>
          <w:rFonts w:asciiTheme="majorHAnsi" w:hAnsiTheme="majorHAnsi" w:cstheme="majorHAnsi"/>
          <w:lang w:val="en-CA"/>
        </w:rPr>
        <w:t>Bulletins, email blasts, and announcements</w:t>
      </w:r>
    </w:p>
    <w:p w:rsidR="003C6529" w:rsidRPr="00A6652D" w:rsidRDefault="003C6529" w:rsidP="00A6652D">
      <w:pPr>
        <w:pStyle w:val="ListParagraph"/>
        <w:numPr>
          <w:ilvl w:val="0"/>
          <w:numId w:val="3"/>
        </w:numPr>
        <w:spacing w:after="0" w:line="276" w:lineRule="auto"/>
        <w:jc w:val="both"/>
        <w:rPr>
          <w:rFonts w:asciiTheme="majorHAnsi" w:hAnsiTheme="majorHAnsi" w:cstheme="majorHAnsi"/>
          <w:lang w:val="en-CA"/>
        </w:rPr>
      </w:pPr>
      <w:r w:rsidRPr="00A6652D">
        <w:rPr>
          <w:rFonts w:asciiTheme="majorHAnsi" w:hAnsiTheme="majorHAnsi" w:cstheme="majorHAnsi"/>
          <w:lang w:val="en-CA"/>
        </w:rPr>
        <w:t>Printed material available and distributed</w:t>
      </w:r>
    </w:p>
    <w:p w:rsidR="003C6529" w:rsidRPr="00A6652D" w:rsidRDefault="003C6529" w:rsidP="00A6652D">
      <w:pPr>
        <w:pStyle w:val="ListParagraph"/>
        <w:numPr>
          <w:ilvl w:val="0"/>
          <w:numId w:val="3"/>
        </w:numPr>
        <w:spacing w:after="0" w:line="276" w:lineRule="auto"/>
        <w:jc w:val="both"/>
        <w:rPr>
          <w:rFonts w:asciiTheme="majorHAnsi" w:hAnsiTheme="majorHAnsi" w:cstheme="majorHAnsi"/>
          <w:lang w:val="en-CA"/>
        </w:rPr>
      </w:pPr>
      <w:r w:rsidRPr="00A6652D">
        <w:rPr>
          <w:rFonts w:asciiTheme="majorHAnsi" w:hAnsiTheme="majorHAnsi" w:cstheme="majorHAnsi"/>
          <w:lang w:val="en-CA"/>
        </w:rPr>
        <w:t>Electronic and printed information from Habitat for Humanity (donor cards, annual reports and videos).</w:t>
      </w:r>
    </w:p>
    <w:p w:rsidR="003C6529" w:rsidRPr="003C6529" w:rsidRDefault="003C6529" w:rsidP="003C6529">
      <w:pPr>
        <w:spacing w:after="0" w:line="276" w:lineRule="auto"/>
        <w:jc w:val="both"/>
        <w:rPr>
          <w:rFonts w:asciiTheme="majorHAnsi" w:hAnsiTheme="majorHAnsi" w:cstheme="majorHAnsi"/>
          <w:lang w:val="en-CA"/>
        </w:rPr>
      </w:pPr>
    </w:p>
    <w:p w:rsidR="003C6529" w:rsidRPr="003C6529" w:rsidRDefault="003C6529" w:rsidP="003C6529">
      <w:pPr>
        <w:spacing w:after="0" w:line="276" w:lineRule="auto"/>
        <w:jc w:val="both"/>
        <w:rPr>
          <w:rFonts w:asciiTheme="majorHAnsi" w:hAnsiTheme="majorHAnsi" w:cstheme="majorHAnsi"/>
          <w:lang w:val="en-CA"/>
        </w:rPr>
      </w:pPr>
      <w:r w:rsidRPr="003C6529">
        <w:rPr>
          <w:rFonts w:asciiTheme="majorHAnsi" w:hAnsiTheme="majorHAnsi" w:cstheme="majorHAnsi"/>
          <w:b/>
          <w:bCs/>
          <w:lang w:val="en-CA"/>
        </w:rPr>
        <w:t>Step 2:</w:t>
      </w:r>
      <w:r w:rsidRPr="003C6529">
        <w:rPr>
          <w:rFonts w:asciiTheme="majorHAnsi" w:hAnsiTheme="majorHAnsi" w:cstheme="majorHAnsi"/>
          <w:lang w:val="en-CA"/>
        </w:rPr>
        <w:t xml:space="preserve"> Solicit support for </w:t>
      </w:r>
      <w:r w:rsidR="00A6652D">
        <w:rPr>
          <w:rFonts w:asciiTheme="majorHAnsi" w:hAnsiTheme="majorHAnsi" w:cstheme="majorHAnsi"/>
          <w:lang w:val="en-CA"/>
        </w:rPr>
        <w:t>event</w:t>
      </w:r>
      <w:r w:rsidRPr="003C6529">
        <w:rPr>
          <w:rFonts w:asciiTheme="majorHAnsi" w:hAnsiTheme="majorHAnsi" w:cstheme="majorHAnsi"/>
          <w:lang w:val="en-CA"/>
        </w:rPr>
        <w:t xml:space="preserve"> from the Diocese and Habitat.</w:t>
      </w:r>
    </w:p>
    <w:p w:rsidR="003C6529" w:rsidRPr="003C6529" w:rsidRDefault="003C6529" w:rsidP="003C6529">
      <w:pPr>
        <w:spacing w:after="0" w:line="276" w:lineRule="auto"/>
        <w:jc w:val="both"/>
        <w:rPr>
          <w:rFonts w:asciiTheme="majorHAnsi" w:hAnsiTheme="majorHAnsi" w:cstheme="majorHAnsi"/>
          <w:lang w:val="en-CA"/>
        </w:rPr>
      </w:pPr>
    </w:p>
    <w:p w:rsidR="003C6529" w:rsidRPr="003C6529" w:rsidRDefault="003C6529" w:rsidP="003C6529">
      <w:pPr>
        <w:spacing w:after="0" w:line="276" w:lineRule="auto"/>
        <w:jc w:val="both"/>
        <w:rPr>
          <w:rFonts w:asciiTheme="majorHAnsi" w:hAnsiTheme="majorHAnsi" w:cstheme="majorHAnsi"/>
          <w:lang w:val="en-CA"/>
        </w:rPr>
      </w:pPr>
      <w:r w:rsidRPr="003C6529">
        <w:rPr>
          <w:rFonts w:asciiTheme="majorHAnsi" w:hAnsiTheme="majorHAnsi" w:cstheme="majorHAnsi"/>
          <w:b/>
          <w:bCs/>
          <w:lang w:val="en-CA"/>
        </w:rPr>
        <w:t>Step 3:</w:t>
      </w:r>
      <w:r w:rsidRPr="003C6529">
        <w:rPr>
          <w:rFonts w:asciiTheme="majorHAnsi" w:hAnsiTheme="majorHAnsi" w:cstheme="majorHAnsi"/>
          <w:lang w:val="en-CA"/>
        </w:rPr>
        <w:t xml:space="preserve"> Form a committee or team that will develop, organize and implement a plan for a Diocese Campaign based upon an agreed upon timeline.  Consider the following types of activities:</w:t>
      </w:r>
    </w:p>
    <w:p w:rsidR="003C6529" w:rsidRPr="003C6529" w:rsidRDefault="003C6529" w:rsidP="003C6529">
      <w:pPr>
        <w:spacing w:after="0"/>
        <w:jc w:val="both"/>
        <w:rPr>
          <w:rFonts w:asciiTheme="majorHAnsi" w:hAnsiTheme="majorHAnsi" w:cstheme="majorHAnsi"/>
          <w:lang w:val="en-CA"/>
        </w:rPr>
      </w:pPr>
    </w:p>
    <w:p w:rsidR="003C6529" w:rsidRPr="003C6529" w:rsidRDefault="003C6529" w:rsidP="00A6652D">
      <w:pPr>
        <w:pStyle w:val="ListParagraph"/>
        <w:numPr>
          <w:ilvl w:val="0"/>
          <w:numId w:val="3"/>
        </w:numPr>
        <w:spacing w:after="0" w:line="276" w:lineRule="auto"/>
        <w:jc w:val="both"/>
        <w:rPr>
          <w:rFonts w:asciiTheme="majorHAnsi" w:hAnsiTheme="majorHAnsi" w:cstheme="majorHAnsi"/>
          <w:lang w:val="en-CA"/>
        </w:rPr>
      </w:pPr>
      <w:r w:rsidRPr="003C6529">
        <w:rPr>
          <w:rFonts w:asciiTheme="majorHAnsi" w:hAnsiTheme="majorHAnsi" w:cstheme="majorHAnsi"/>
          <w:lang w:val="en-CA"/>
        </w:rPr>
        <w:t xml:space="preserve">Dinners, fundraisers, sponsored events, bottle drives, garage sales, car washes, etc.! Try to be inclusive when designing events so there is something for everyone. Always incorporate the Habitat message and a sense of fun into events. </w:t>
      </w:r>
    </w:p>
    <w:p w:rsidR="003C6529" w:rsidRPr="003C6529" w:rsidRDefault="003C6529" w:rsidP="00A6652D">
      <w:pPr>
        <w:pStyle w:val="ListParagraph"/>
        <w:numPr>
          <w:ilvl w:val="0"/>
          <w:numId w:val="3"/>
        </w:numPr>
        <w:spacing w:after="0" w:line="276" w:lineRule="auto"/>
        <w:jc w:val="both"/>
        <w:rPr>
          <w:rFonts w:asciiTheme="majorHAnsi" w:hAnsiTheme="majorHAnsi" w:cstheme="majorHAnsi"/>
          <w:lang w:val="en-CA"/>
        </w:rPr>
      </w:pPr>
      <w:r w:rsidRPr="003C6529">
        <w:rPr>
          <w:rFonts w:asciiTheme="majorHAnsi" w:hAnsiTheme="majorHAnsi" w:cstheme="majorHAnsi"/>
          <w:lang w:val="en-CA"/>
        </w:rPr>
        <w:t>Individual Solicitations</w:t>
      </w:r>
    </w:p>
    <w:p w:rsidR="003C6529" w:rsidRPr="003C6529" w:rsidRDefault="003C6529" w:rsidP="00A6652D">
      <w:pPr>
        <w:pStyle w:val="ListParagraph"/>
        <w:numPr>
          <w:ilvl w:val="0"/>
          <w:numId w:val="3"/>
        </w:numPr>
        <w:spacing w:after="0" w:line="276" w:lineRule="auto"/>
        <w:jc w:val="both"/>
        <w:rPr>
          <w:rFonts w:asciiTheme="majorHAnsi" w:hAnsiTheme="majorHAnsi" w:cstheme="majorHAnsi"/>
          <w:lang w:val="en-CA"/>
        </w:rPr>
      </w:pPr>
      <w:r w:rsidRPr="003C6529">
        <w:rPr>
          <w:rFonts w:asciiTheme="majorHAnsi" w:hAnsiTheme="majorHAnsi" w:cstheme="majorHAnsi"/>
          <w:lang w:val="en-CA"/>
        </w:rPr>
        <w:t>Matching Grant challenges</w:t>
      </w:r>
    </w:p>
    <w:p w:rsidR="003C6529" w:rsidRPr="003C6529" w:rsidRDefault="003C6529" w:rsidP="00A6652D">
      <w:pPr>
        <w:pStyle w:val="ListParagraph"/>
        <w:numPr>
          <w:ilvl w:val="0"/>
          <w:numId w:val="3"/>
        </w:numPr>
        <w:spacing w:after="0" w:line="276" w:lineRule="auto"/>
        <w:jc w:val="both"/>
        <w:rPr>
          <w:rFonts w:asciiTheme="majorHAnsi" w:hAnsiTheme="majorHAnsi" w:cstheme="majorHAnsi"/>
          <w:lang w:val="en-CA"/>
        </w:rPr>
      </w:pPr>
      <w:r w:rsidRPr="003C6529">
        <w:rPr>
          <w:rFonts w:asciiTheme="majorHAnsi" w:hAnsiTheme="majorHAnsi" w:cstheme="majorHAnsi"/>
          <w:lang w:val="en-CA"/>
        </w:rPr>
        <w:t>Holiday related appeal</w:t>
      </w:r>
    </w:p>
    <w:p w:rsidR="003C6529" w:rsidRPr="003C6529" w:rsidRDefault="003C6529" w:rsidP="00A6652D">
      <w:pPr>
        <w:spacing w:after="0"/>
        <w:jc w:val="both"/>
        <w:rPr>
          <w:rFonts w:asciiTheme="majorHAnsi" w:hAnsiTheme="majorHAnsi" w:cstheme="majorHAnsi"/>
          <w:lang w:val="en-CA"/>
        </w:rPr>
      </w:pPr>
    </w:p>
    <w:p w:rsidR="003C6529" w:rsidRPr="003C6529" w:rsidRDefault="003C6529" w:rsidP="00A6652D">
      <w:pPr>
        <w:spacing w:after="0" w:line="276" w:lineRule="auto"/>
        <w:jc w:val="both"/>
        <w:rPr>
          <w:rFonts w:asciiTheme="majorHAnsi" w:hAnsiTheme="majorHAnsi" w:cstheme="majorHAnsi"/>
          <w:b/>
          <w:lang w:val="en-CA"/>
        </w:rPr>
      </w:pPr>
      <w:r w:rsidRPr="003C6529">
        <w:rPr>
          <w:rFonts w:asciiTheme="majorHAnsi" w:hAnsiTheme="majorHAnsi" w:cstheme="majorHAnsi"/>
          <w:b/>
          <w:lang w:val="en-CA"/>
        </w:rPr>
        <w:t xml:space="preserve">It is important to inform the Diocese </w:t>
      </w:r>
      <w:r w:rsidR="00A6652D">
        <w:rPr>
          <w:rFonts w:asciiTheme="majorHAnsi" w:hAnsiTheme="majorHAnsi" w:cstheme="majorHAnsi"/>
          <w:b/>
          <w:lang w:val="en-CA"/>
        </w:rPr>
        <w:t>when hosting an event</w:t>
      </w:r>
      <w:r w:rsidRPr="003C6529">
        <w:rPr>
          <w:rFonts w:asciiTheme="majorHAnsi" w:hAnsiTheme="majorHAnsi" w:cstheme="majorHAnsi"/>
          <w:b/>
          <w:lang w:val="en-CA"/>
        </w:rPr>
        <w:t xml:space="preserve"> or offering tax receipts for donations (as CRA rules are complex). In addition, remember to share your promotional material with the Diocese on the type of event and use of any logos. </w:t>
      </w:r>
    </w:p>
    <w:p w:rsidR="003C6529" w:rsidRPr="003C6529" w:rsidRDefault="003C6529" w:rsidP="00A6652D">
      <w:pPr>
        <w:spacing w:after="0"/>
        <w:jc w:val="both"/>
        <w:rPr>
          <w:rFonts w:asciiTheme="majorHAnsi" w:hAnsiTheme="majorHAnsi" w:cstheme="majorHAnsi"/>
          <w:lang w:val="en-CA"/>
        </w:rPr>
      </w:pPr>
    </w:p>
    <w:p w:rsidR="003C6529" w:rsidRPr="003C6529" w:rsidRDefault="003C6529" w:rsidP="003C6529">
      <w:pPr>
        <w:spacing w:after="0" w:line="276" w:lineRule="auto"/>
        <w:rPr>
          <w:rFonts w:asciiTheme="majorHAnsi" w:hAnsiTheme="majorHAnsi" w:cstheme="majorHAnsi"/>
          <w:lang w:val="en-CA"/>
        </w:rPr>
      </w:pPr>
      <w:r w:rsidRPr="003C6529">
        <w:rPr>
          <w:rFonts w:asciiTheme="majorHAnsi" w:hAnsiTheme="majorHAnsi" w:cstheme="majorHAnsi"/>
          <w:b/>
          <w:bCs/>
          <w:lang w:val="en-CA"/>
        </w:rPr>
        <w:t>Step 4:</w:t>
      </w:r>
      <w:r w:rsidRPr="003C6529">
        <w:rPr>
          <w:rFonts w:asciiTheme="majorHAnsi" w:hAnsiTheme="majorHAnsi" w:cstheme="majorHAnsi"/>
          <w:lang w:val="en-CA"/>
        </w:rPr>
        <w:t xml:space="preserve"> Develop the Plan and determine the resources needed to implement the plan.</w:t>
      </w:r>
    </w:p>
    <w:p w:rsidR="003C6529" w:rsidRPr="003C6529" w:rsidRDefault="003C6529" w:rsidP="003C6529">
      <w:pPr>
        <w:spacing w:after="0" w:line="276" w:lineRule="auto"/>
        <w:jc w:val="both"/>
        <w:rPr>
          <w:rFonts w:asciiTheme="majorHAnsi" w:hAnsiTheme="majorHAnsi" w:cstheme="majorHAnsi"/>
          <w:lang w:val="en-CA"/>
        </w:rPr>
      </w:pPr>
    </w:p>
    <w:p w:rsidR="003C6529" w:rsidRPr="003C6529" w:rsidRDefault="003C6529" w:rsidP="003C6529">
      <w:pPr>
        <w:spacing w:after="0" w:line="276" w:lineRule="auto"/>
        <w:jc w:val="both"/>
        <w:rPr>
          <w:rFonts w:asciiTheme="majorHAnsi" w:hAnsiTheme="majorHAnsi" w:cstheme="majorHAnsi"/>
          <w:lang w:val="en-CA"/>
        </w:rPr>
      </w:pPr>
      <w:r w:rsidRPr="003C6529">
        <w:rPr>
          <w:rFonts w:asciiTheme="majorHAnsi" w:hAnsiTheme="majorHAnsi" w:cstheme="majorHAnsi"/>
          <w:b/>
          <w:bCs/>
          <w:lang w:val="en-CA"/>
        </w:rPr>
        <w:t>Step 5:</w:t>
      </w:r>
      <w:r w:rsidRPr="003C6529">
        <w:rPr>
          <w:rFonts w:asciiTheme="majorHAnsi" w:hAnsiTheme="majorHAnsi" w:cstheme="majorHAnsi"/>
          <w:lang w:val="en-CA"/>
        </w:rPr>
        <w:t xml:space="preserve"> Implement the Plan! </w:t>
      </w:r>
    </w:p>
    <w:p w:rsidR="003C6529" w:rsidRPr="003C6529" w:rsidRDefault="003C6529" w:rsidP="003C6529">
      <w:pPr>
        <w:spacing w:after="0" w:line="276" w:lineRule="auto"/>
        <w:rPr>
          <w:rFonts w:asciiTheme="majorHAnsi" w:hAnsiTheme="majorHAnsi" w:cstheme="majorHAnsi"/>
          <w:lang w:val="en-CA"/>
        </w:rPr>
      </w:pPr>
    </w:p>
    <w:p w:rsidR="003C6529" w:rsidRPr="003C6529" w:rsidRDefault="003C6529" w:rsidP="003C6529">
      <w:pPr>
        <w:spacing w:after="0" w:line="276" w:lineRule="auto"/>
        <w:rPr>
          <w:rFonts w:asciiTheme="majorHAnsi" w:hAnsiTheme="majorHAnsi" w:cstheme="majorHAnsi"/>
          <w:lang w:val="en-CA"/>
        </w:rPr>
      </w:pPr>
      <w:r w:rsidRPr="003C6529">
        <w:rPr>
          <w:rFonts w:asciiTheme="majorHAnsi" w:hAnsiTheme="majorHAnsi" w:cstheme="majorHAnsi"/>
          <w:b/>
          <w:bCs/>
          <w:lang w:val="en-CA"/>
        </w:rPr>
        <w:t>Step 6:</w:t>
      </w:r>
      <w:r w:rsidR="00A6652D">
        <w:rPr>
          <w:rFonts w:asciiTheme="majorHAnsi" w:hAnsiTheme="majorHAnsi" w:cstheme="majorHAnsi"/>
          <w:lang w:val="en-CA"/>
        </w:rPr>
        <w:t xml:space="preserve"> Thank your</w:t>
      </w:r>
      <w:r w:rsidRPr="003C6529">
        <w:rPr>
          <w:rFonts w:asciiTheme="majorHAnsi" w:hAnsiTheme="majorHAnsi" w:cstheme="majorHAnsi"/>
          <w:lang w:val="en-CA"/>
        </w:rPr>
        <w:t xml:space="preserve"> volunteers and donors. </w:t>
      </w:r>
    </w:p>
    <w:p w:rsidR="003C6529" w:rsidRPr="003C6529" w:rsidRDefault="003C6529" w:rsidP="003C6529">
      <w:pPr>
        <w:rPr>
          <w:rFonts w:asciiTheme="majorHAnsi" w:hAnsiTheme="majorHAnsi" w:cstheme="majorHAnsi"/>
          <w:lang w:val="en-CA"/>
        </w:rPr>
      </w:pPr>
      <w:r w:rsidRPr="003C6529">
        <w:rPr>
          <w:rFonts w:asciiTheme="majorHAnsi" w:hAnsiTheme="majorHAnsi" w:cstheme="majorHAnsi"/>
          <w:lang w:val="en-CA"/>
        </w:rPr>
        <w:br w:type="page"/>
      </w:r>
    </w:p>
    <w:p w:rsidR="003C6529" w:rsidRPr="003C6529" w:rsidRDefault="003C6529" w:rsidP="003C6529">
      <w:pPr>
        <w:keepNext/>
        <w:keepLines/>
        <w:spacing w:before="240" w:after="0"/>
        <w:outlineLvl w:val="0"/>
        <w:rPr>
          <w:rFonts w:asciiTheme="majorHAnsi" w:eastAsiaTheme="majorEastAsia" w:hAnsiTheme="majorHAnsi" w:cstheme="majorBidi"/>
          <w:color w:val="2E74B5" w:themeColor="accent1" w:themeShade="BF"/>
          <w:sz w:val="32"/>
          <w:szCs w:val="32"/>
          <w:lang w:val="en-CA"/>
        </w:rPr>
      </w:pPr>
      <w:bookmarkStart w:id="1" w:name="_Toc506973183"/>
      <w:r w:rsidRPr="003C6529">
        <w:rPr>
          <w:rFonts w:asciiTheme="majorHAnsi" w:eastAsiaTheme="majorEastAsia" w:hAnsiTheme="majorHAnsi" w:cstheme="majorBidi"/>
          <w:color w:val="2E74B5" w:themeColor="accent1" w:themeShade="BF"/>
          <w:sz w:val="32"/>
          <w:szCs w:val="32"/>
          <w:lang w:val="en-CA"/>
        </w:rPr>
        <w:lastRenderedPageBreak/>
        <w:t xml:space="preserve">SHARE YOUR </w:t>
      </w:r>
      <w:r w:rsidR="00193A7F">
        <w:rPr>
          <w:rFonts w:asciiTheme="majorHAnsi" w:eastAsiaTheme="majorEastAsia" w:hAnsiTheme="majorHAnsi" w:cstheme="majorBidi"/>
          <w:color w:val="2E74B5" w:themeColor="accent1" w:themeShade="BF"/>
          <w:sz w:val="32"/>
          <w:szCs w:val="32"/>
          <w:lang w:val="en-CA"/>
        </w:rPr>
        <w:t>EVENT</w:t>
      </w:r>
      <w:r w:rsidRPr="003C6529">
        <w:rPr>
          <w:rFonts w:asciiTheme="majorHAnsi" w:eastAsiaTheme="majorEastAsia" w:hAnsiTheme="majorHAnsi" w:cstheme="majorBidi"/>
          <w:color w:val="2E74B5" w:themeColor="accent1" w:themeShade="BF"/>
          <w:sz w:val="32"/>
          <w:szCs w:val="32"/>
          <w:lang w:val="en-CA"/>
        </w:rPr>
        <w:t xml:space="preserve"> WITH US</w:t>
      </w:r>
      <w:bookmarkEnd w:id="1"/>
    </w:p>
    <w:p w:rsidR="003C6529" w:rsidRPr="003C6529" w:rsidRDefault="003C6529" w:rsidP="003C6529">
      <w:pPr>
        <w:spacing w:after="0"/>
        <w:jc w:val="both"/>
        <w:rPr>
          <w:rFonts w:asciiTheme="majorHAnsi" w:hAnsiTheme="majorHAnsi" w:cstheme="majorHAnsi"/>
          <w:b/>
          <w:bCs/>
          <w:lang w:val="en-CA"/>
        </w:rPr>
      </w:pPr>
    </w:p>
    <w:p w:rsidR="003C6529" w:rsidRPr="003C6529" w:rsidRDefault="003C6529" w:rsidP="003C6529">
      <w:pPr>
        <w:tabs>
          <w:tab w:val="left" w:pos="2700"/>
        </w:tabs>
        <w:spacing w:after="0"/>
        <w:jc w:val="both"/>
        <w:rPr>
          <w:rFonts w:asciiTheme="majorHAnsi" w:hAnsiTheme="majorHAnsi" w:cstheme="majorHAnsi"/>
          <w:b/>
          <w:bCs/>
          <w:lang w:val="en-CA"/>
        </w:rPr>
      </w:pPr>
      <w:r w:rsidRPr="003C6529">
        <w:rPr>
          <w:rFonts w:asciiTheme="majorHAnsi" w:hAnsiTheme="majorHAnsi" w:cstheme="majorHAnsi"/>
          <w:b/>
          <w:bCs/>
          <w:lang w:val="en-CA"/>
        </w:rPr>
        <w:t>Name of Group:</w:t>
      </w:r>
      <w:r w:rsidRPr="003C6529">
        <w:rPr>
          <w:rFonts w:asciiTheme="majorHAnsi" w:hAnsiTheme="majorHAnsi" w:cstheme="majorHAnsi"/>
          <w:b/>
          <w:bCs/>
          <w:lang w:val="en-CA"/>
        </w:rPr>
        <w:tab/>
        <w:t>_________________________________________</w:t>
      </w:r>
    </w:p>
    <w:p w:rsidR="003C6529" w:rsidRPr="003C6529" w:rsidRDefault="003C6529" w:rsidP="003C6529">
      <w:pPr>
        <w:spacing w:after="0"/>
        <w:jc w:val="both"/>
        <w:rPr>
          <w:rFonts w:asciiTheme="majorHAnsi" w:hAnsiTheme="majorHAnsi" w:cstheme="majorHAnsi"/>
          <w:b/>
          <w:bCs/>
          <w:lang w:val="en-CA"/>
        </w:rPr>
      </w:pPr>
    </w:p>
    <w:p w:rsidR="003C6529" w:rsidRPr="003C6529" w:rsidRDefault="00A6652D" w:rsidP="003C6529">
      <w:pPr>
        <w:tabs>
          <w:tab w:val="left" w:pos="2700"/>
        </w:tabs>
        <w:spacing w:after="0"/>
        <w:jc w:val="both"/>
        <w:rPr>
          <w:rFonts w:asciiTheme="majorHAnsi" w:hAnsiTheme="majorHAnsi" w:cstheme="majorHAnsi"/>
          <w:b/>
          <w:bCs/>
          <w:lang w:val="en-CA"/>
        </w:rPr>
      </w:pPr>
      <w:r>
        <w:rPr>
          <w:rFonts w:asciiTheme="majorHAnsi" w:hAnsiTheme="majorHAnsi" w:cstheme="majorHAnsi"/>
          <w:b/>
          <w:bCs/>
          <w:lang w:val="en-CA"/>
        </w:rPr>
        <w:t>Event Lead</w:t>
      </w:r>
      <w:r w:rsidR="003C6529" w:rsidRPr="003C6529">
        <w:rPr>
          <w:rFonts w:asciiTheme="majorHAnsi" w:hAnsiTheme="majorHAnsi" w:cstheme="majorHAnsi"/>
          <w:b/>
          <w:bCs/>
          <w:lang w:val="en-CA"/>
        </w:rPr>
        <w:t>:</w:t>
      </w:r>
      <w:r w:rsidR="003C6529" w:rsidRPr="003C6529">
        <w:rPr>
          <w:rFonts w:asciiTheme="majorHAnsi" w:hAnsiTheme="majorHAnsi" w:cstheme="majorHAnsi"/>
          <w:b/>
          <w:bCs/>
          <w:lang w:val="en-CA"/>
        </w:rPr>
        <w:tab/>
        <w:t>_________________________________________</w:t>
      </w:r>
    </w:p>
    <w:p w:rsidR="003C6529" w:rsidRPr="003C6529" w:rsidRDefault="003C6529" w:rsidP="003C6529">
      <w:pPr>
        <w:tabs>
          <w:tab w:val="left" w:pos="2700"/>
        </w:tabs>
        <w:spacing w:after="0"/>
        <w:jc w:val="both"/>
        <w:rPr>
          <w:rFonts w:asciiTheme="majorHAnsi" w:hAnsiTheme="majorHAnsi" w:cstheme="majorHAnsi"/>
          <w:b/>
          <w:bCs/>
          <w:lang w:val="en-CA"/>
        </w:rPr>
      </w:pPr>
      <w:r w:rsidRPr="003C6529">
        <w:rPr>
          <w:rFonts w:asciiTheme="majorHAnsi" w:hAnsiTheme="majorHAnsi" w:cstheme="majorHAnsi"/>
          <w:b/>
          <w:bCs/>
          <w:lang w:val="en-CA"/>
        </w:rPr>
        <w:tab/>
      </w:r>
    </w:p>
    <w:p w:rsidR="003C6529" w:rsidRPr="003C6529" w:rsidRDefault="003C6529" w:rsidP="003C6529">
      <w:pPr>
        <w:tabs>
          <w:tab w:val="left" w:pos="2700"/>
        </w:tabs>
        <w:spacing w:after="0"/>
        <w:jc w:val="both"/>
        <w:rPr>
          <w:rFonts w:asciiTheme="majorHAnsi" w:hAnsiTheme="majorHAnsi" w:cstheme="majorHAnsi"/>
          <w:b/>
          <w:bCs/>
          <w:lang w:val="en-CA"/>
        </w:rPr>
      </w:pPr>
      <w:r w:rsidRPr="003C6529">
        <w:rPr>
          <w:rFonts w:asciiTheme="majorHAnsi" w:hAnsiTheme="majorHAnsi" w:cstheme="majorHAnsi"/>
          <w:b/>
          <w:bCs/>
          <w:lang w:val="en-CA"/>
        </w:rPr>
        <w:t>Phone:</w:t>
      </w:r>
      <w:r w:rsidRPr="003C6529">
        <w:rPr>
          <w:rFonts w:asciiTheme="majorHAnsi" w:hAnsiTheme="majorHAnsi" w:cstheme="majorHAnsi"/>
          <w:b/>
          <w:bCs/>
          <w:lang w:val="en-CA"/>
        </w:rPr>
        <w:tab/>
        <w:t>_________________________________________</w:t>
      </w:r>
    </w:p>
    <w:p w:rsidR="003C6529" w:rsidRPr="003C6529" w:rsidRDefault="003C6529" w:rsidP="003C6529">
      <w:pPr>
        <w:tabs>
          <w:tab w:val="left" w:pos="2700"/>
        </w:tabs>
        <w:spacing w:after="0"/>
        <w:jc w:val="both"/>
        <w:rPr>
          <w:rFonts w:asciiTheme="majorHAnsi" w:hAnsiTheme="majorHAnsi" w:cstheme="majorHAnsi"/>
          <w:b/>
          <w:bCs/>
          <w:lang w:val="en-CA"/>
        </w:rPr>
      </w:pPr>
    </w:p>
    <w:p w:rsidR="003C6529" w:rsidRPr="003C6529" w:rsidRDefault="003C6529" w:rsidP="003C6529">
      <w:pPr>
        <w:tabs>
          <w:tab w:val="left" w:pos="2700"/>
        </w:tabs>
        <w:spacing w:after="0"/>
        <w:jc w:val="both"/>
        <w:rPr>
          <w:rFonts w:asciiTheme="majorHAnsi" w:hAnsiTheme="majorHAnsi" w:cstheme="majorHAnsi"/>
          <w:b/>
          <w:bCs/>
          <w:lang w:val="en-CA"/>
        </w:rPr>
      </w:pPr>
      <w:r w:rsidRPr="003C6529">
        <w:rPr>
          <w:rFonts w:asciiTheme="majorHAnsi" w:hAnsiTheme="majorHAnsi" w:cstheme="majorHAnsi"/>
          <w:b/>
          <w:bCs/>
          <w:lang w:val="en-CA"/>
        </w:rPr>
        <w:t>Email:</w:t>
      </w:r>
      <w:r w:rsidRPr="003C6529">
        <w:rPr>
          <w:rFonts w:asciiTheme="majorHAnsi" w:hAnsiTheme="majorHAnsi" w:cstheme="majorHAnsi"/>
          <w:b/>
          <w:bCs/>
          <w:lang w:val="en-CA"/>
        </w:rPr>
        <w:tab/>
        <w:t>_________________________________________</w:t>
      </w:r>
    </w:p>
    <w:p w:rsidR="003C6529" w:rsidRPr="003C6529" w:rsidRDefault="003C6529" w:rsidP="003C6529">
      <w:pPr>
        <w:tabs>
          <w:tab w:val="left" w:pos="2700"/>
        </w:tabs>
        <w:spacing w:after="0"/>
        <w:jc w:val="both"/>
        <w:rPr>
          <w:rFonts w:asciiTheme="majorHAnsi" w:hAnsiTheme="majorHAnsi" w:cstheme="majorHAnsi"/>
          <w:b/>
          <w:bCs/>
          <w:lang w:val="en-CA"/>
        </w:rPr>
      </w:pPr>
    </w:p>
    <w:p w:rsidR="003C6529" w:rsidRPr="003C6529" w:rsidRDefault="003C6529" w:rsidP="003C6529">
      <w:pPr>
        <w:spacing w:after="0"/>
        <w:jc w:val="both"/>
        <w:rPr>
          <w:rFonts w:asciiTheme="majorHAnsi" w:hAnsiTheme="majorHAnsi" w:cstheme="majorHAnsi"/>
          <w:b/>
          <w:bCs/>
          <w:lang w:val="en-CA"/>
        </w:rPr>
      </w:pPr>
    </w:p>
    <w:p w:rsidR="003C6529" w:rsidRPr="003C6529" w:rsidRDefault="003C6529" w:rsidP="003C6529">
      <w:pPr>
        <w:spacing w:after="0"/>
        <w:jc w:val="both"/>
        <w:rPr>
          <w:rFonts w:asciiTheme="majorHAnsi" w:hAnsiTheme="majorHAnsi" w:cstheme="majorHAnsi"/>
          <w:b/>
          <w:bCs/>
          <w:lang w:val="en-CA"/>
        </w:rPr>
      </w:pPr>
      <w:r w:rsidRPr="003C6529">
        <w:rPr>
          <w:rFonts w:asciiTheme="majorHAnsi" w:hAnsiTheme="majorHAnsi" w:cstheme="majorHAnsi"/>
          <w:b/>
          <w:bCs/>
          <w:lang w:val="en-CA"/>
        </w:rPr>
        <w:t xml:space="preserve">Our </w:t>
      </w:r>
      <w:r w:rsidR="00193A7F">
        <w:rPr>
          <w:rFonts w:asciiTheme="majorHAnsi" w:hAnsiTheme="majorHAnsi" w:cstheme="majorHAnsi"/>
          <w:b/>
          <w:bCs/>
          <w:lang w:val="en-CA"/>
        </w:rPr>
        <w:t>event</w:t>
      </w:r>
      <w:r w:rsidRPr="003C6529">
        <w:rPr>
          <w:rFonts w:asciiTheme="majorHAnsi" w:hAnsiTheme="majorHAnsi" w:cstheme="majorHAnsi"/>
          <w:b/>
          <w:bCs/>
          <w:lang w:val="en-CA"/>
        </w:rPr>
        <w:t xml:space="preserve"> will involve ___ </w:t>
      </w:r>
      <w:r w:rsidR="00193A7F">
        <w:rPr>
          <w:rFonts w:asciiTheme="majorHAnsi" w:hAnsiTheme="majorHAnsi" w:cstheme="majorHAnsi"/>
          <w:b/>
          <w:bCs/>
          <w:lang w:val="en-CA"/>
        </w:rPr>
        <w:t>people</w:t>
      </w:r>
      <w:r w:rsidRPr="003C6529">
        <w:rPr>
          <w:rFonts w:asciiTheme="majorHAnsi" w:hAnsiTheme="majorHAnsi" w:cstheme="majorHAnsi"/>
          <w:b/>
          <w:bCs/>
          <w:lang w:val="en-CA"/>
        </w:rPr>
        <w:t>.</w:t>
      </w:r>
    </w:p>
    <w:p w:rsidR="003C6529" w:rsidRPr="003C6529" w:rsidRDefault="003C6529" w:rsidP="003C6529">
      <w:pPr>
        <w:spacing w:after="0"/>
        <w:rPr>
          <w:rFonts w:asciiTheme="majorHAnsi" w:hAnsiTheme="majorHAnsi" w:cstheme="majorHAnsi"/>
          <w:b/>
          <w:bCs/>
          <w:lang w:val="en-CA"/>
        </w:rPr>
      </w:pPr>
    </w:p>
    <w:p w:rsidR="003C6529" w:rsidRPr="003C6529" w:rsidRDefault="003C6529" w:rsidP="003C6529">
      <w:pPr>
        <w:spacing w:after="0"/>
        <w:rPr>
          <w:rFonts w:asciiTheme="majorHAnsi" w:hAnsiTheme="majorHAnsi" w:cstheme="majorHAnsi"/>
          <w:b/>
          <w:bCs/>
          <w:lang w:val="en-CA"/>
        </w:rPr>
      </w:pPr>
    </w:p>
    <w:p w:rsidR="003C6529" w:rsidRPr="003C6529" w:rsidRDefault="003C6529" w:rsidP="003C6529">
      <w:pPr>
        <w:spacing w:after="0" w:line="360" w:lineRule="auto"/>
        <w:rPr>
          <w:rFonts w:asciiTheme="majorHAnsi" w:hAnsiTheme="majorHAnsi" w:cstheme="majorHAnsi"/>
          <w:bCs/>
          <w:lang w:val="en-CA"/>
        </w:rPr>
      </w:pPr>
      <w:r w:rsidRPr="003C6529">
        <w:rPr>
          <w:rFonts w:asciiTheme="majorHAnsi" w:hAnsiTheme="majorHAnsi" w:cstheme="majorHAnsi"/>
          <w:b/>
          <w:bCs/>
          <w:lang w:val="en-CA"/>
        </w:rPr>
        <w:t>Build Days (</w:t>
      </w:r>
      <w:r w:rsidRPr="003C6529">
        <w:rPr>
          <w:rFonts w:asciiTheme="majorHAnsi" w:hAnsiTheme="majorHAnsi" w:cstheme="majorHAnsi"/>
          <w:b/>
          <w:bCs/>
          <w:i/>
          <w:lang w:val="en-CA"/>
        </w:rPr>
        <w:t>please refer to the Build Day sheet for info on how to schedule your build day</w:t>
      </w:r>
      <w:r w:rsidRPr="003C6529">
        <w:rPr>
          <w:rFonts w:asciiTheme="majorHAnsi" w:hAnsiTheme="majorHAnsi" w:cstheme="majorHAnsi"/>
          <w:b/>
          <w:bCs/>
          <w:lang w:val="en-CA"/>
        </w:rPr>
        <w:t>)</w:t>
      </w:r>
      <w:r w:rsidRPr="003C6529">
        <w:rPr>
          <w:rFonts w:asciiTheme="majorHAnsi" w:hAnsiTheme="majorHAnsi" w:cstheme="majorHAnsi"/>
          <w:bCs/>
          <w:lang w:val="en-CA"/>
        </w:rPr>
        <w:t xml:space="preserve"> </w:t>
      </w:r>
    </w:p>
    <w:p w:rsidR="003C6529" w:rsidRPr="003C6529" w:rsidRDefault="003C6529" w:rsidP="003C6529">
      <w:pPr>
        <w:spacing w:after="0" w:line="360" w:lineRule="auto"/>
        <w:rPr>
          <w:rFonts w:asciiTheme="majorHAnsi" w:hAnsiTheme="majorHAnsi" w:cstheme="majorHAnsi"/>
          <w:bCs/>
          <w:lang w:val="en-CA"/>
        </w:rPr>
      </w:pPr>
      <w:r w:rsidRPr="003C6529">
        <w:rPr>
          <w:rFonts w:asciiTheme="majorHAnsi" w:hAnsiTheme="majorHAnsi" w:cstheme="majorHAnsi"/>
          <w:bCs/>
          <w:lang w:val="en-CA"/>
        </w:rPr>
        <w:t>Please contact the Diocese for cost of getting involved in Build Days.</w:t>
      </w:r>
    </w:p>
    <w:p w:rsidR="003C6529" w:rsidRPr="003C6529" w:rsidRDefault="003C6529" w:rsidP="003C6529">
      <w:pPr>
        <w:spacing w:after="0" w:line="360" w:lineRule="auto"/>
        <w:rPr>
          <w:rFonts w:asciiTheme="majorHAnsi" w:hAnsiTheme="majorHAnsi" w:cstheme="majorHAnsi"/>
          <w:b/>
          <w:bCs/>
          <w:lang w:val="en-CA"/>
        </w:rPr>
      </w:pPr>
    </w:p>
    <w:p w:rsidR="003C6529" w:rsidRPr="003C6529" w:rsidRDefault="003C6529" w:rsidP="00A6652D">
      <w:pPr>
        <w:tabs>
          <w:tab w:val="left" w:pos="3240"/>
          <w:tab w:val="left" w:pos="3780"/>
        </w:tabs>
        <w:spacing w:after="0" w:line="360" w:lineRule="auto"/>
        <w:ind w:left="720"/>
        <w:rPr>
          <w:rFonts w:asciiTheme="majorHAnsi" w:hAnsiTheme="majorHAnsi" w:cstheme="majorHAnsi"/>
          <w:bCs/>
          <w:lang w:val="en-CA"/>
        </w:rPr>
      </w:pPr>
      <w:r w:rsidRPr="003C6529">
        <w:rPr>
          <w:rFonts w:asciiTheme="majorHAnsi" w:hAnsiTheme="majorHAnsi" w:cstheme="majorHAnsi"/>
          <w:bCs/>
          <w:lang w:val="en-CA"/>
        </w:rPr>
        <w:t xml:space="preserve">We would like to sponsor </w:t>
      </w:r>
      <w:r w:rsidRPr="003C6529">
        <w:rPr>
          <w:rFonts w:asciiTheme="majorHAnsi" w:hAnsiTheme="majorHAnsi" w:cstheme="majorHAnsi"/>
          <w:bCs/>
          <w:lang w:val="en-CA"/>
        </w:rPr>
        <w:tab/>
        <w:t xml:space="preserve">___ </w:t>
      </w:r>
      <w:r w:rsidR="00A6652D">
        <w:rPr>
          <w:rFonts w:asciiTheme="majorHAnsi" w:hAnsiTheme="majorHAnsi" w:cstheme="majorHAnsi"/>
          <w:bCs/>
          <w:lang w:val="en-CA"/>
        </w:rPr>
        <w:tab/>
      </w:r>
      <w:r w:rsidRPr="003C6529">
        <w:rPr>
          <w:rFonts w:asciiTheme="majorHAnsi" w:hAnsiTheme="majorHAnsi" w:cstheme="majorHAnsi"/>
          <w:bCs/>
          <w:lang w:val="en-CA"/>
        </w:rPr>
        <w:t>Habitat Interfaith Build Days</w:t>
      </w:r>
    </w:p>
    <w:p w:rsidR="003C6529" w:rsidRPr="003C6529" w:rsidRDefault="003C6529" w:rsidP="00A6652D">
      <w:pPr>
        <w:tabs>
          <w:tab w:val="left" w:pos="3240"/>
          <w:tab w:val="left" w:pos="3780"/>
        </w:tabs>
        <w:spacing w:after="0" w:line="360" w:lineRule="auto"/>
        <w:ind w:left="720"/>
        <w:rPr>
          <w:rFonts w:asciiTheme="majorHAnsi" w:hAnsiTheme="majorHAnsi" w:cstheme="majorHAnsi"/>
          <w:bCs/>
          <w:lang w:val="en-CA"/>
        </w:rPr>
      </w:pPr>
      <w:r w:rsidRPr="003C6529">
        <w:rPr>
          <w:rFonts w:asciiTheme="majorHAnsi" w:hAnsiTheme="majorHAnsi" w:cstheme="majorHAnsi"/>
          <w:bCs/>
          <w:lang w:val="en-CA"/>
        </w:rPr>
        <w:t>We would like to have</w:t>
      </w:r>
      <w:r w:rsidRPr="003C6529">
        <w:rPr>
          <w:rFonts w:asciiTheme="majorHAnsi" w:hAnsiTheme="majorHAnsi" w:cstheme="majorHAnsi"/>
          <w:bCs/>
          <w:lang w:val="en-CA"/>
        </w:rPr>
        <w:tab/>
        <w:t xml:space="preserve">___ </w:t>
      </w:r>
      <w:r w:rsidR="00A6652D">
        <w:rPr>
          <w:rFonts w:asciiTheme="majorHAnsi" w:hAnsiTheme="majorHAnsi" w:cstheme="majorHAnsi"/>
          <w:bCs/>
          <w:lang w:val="en-CA"/>
        </w:rPr>
        <w:tab/>
      </w:r>
      <w:proofErr w:type="spellStart"/>
      <w:r w:rsidRPr="003C6529">
        <w:rPr>
          <w:rFonts w:asciiTheme="majorHAnsi" w:hAnsiTheme="majorHAnsi" w:cstheme="majorHAnsi"/>
          <w:bCs/>
          <w:lang w:val="en-CA"/>
        </w:rPr>
        <w:t>Build</w:t>
      </w:r>
      <w:proofErr w:type="spellEnd"/>
      <w:r w:rsidRPr="003C6529">
        <w:rPr>
          <w:rFonts w:asciiTheme="majorHAnsi" w:hAnsiTheme="majorHAnsi" w:cstheme="majorHAnsi"/>
          <w:bCs/>
          <w:lang w:val="en-CA"/>
        </w:rPr>
        <w:t xml:space="preserve"> Days for our members.</w:t>
      </w:r>
    </w:p>
    <w:p w:rsidR="003C6529" w:rsidRPr="003C6529" w:rsidRDefault="003C6529" w:rsidP="00A6652D">
      <w:pPr>
        <w:tabs>
          <w:tab w:val="left" w:pos="3240"/>
          <w:tab w:val="left" w:pos="3780"/>
        </w:tabs>
        <w:spacing w:after="0" w:line="360" w:lineRule="auto"/>
        <w:ind w:left="720"/>
        <w:rPr>
          <w:rFonts w:asciiTheme="majorHAnsi" w:hAnsiTheme="majorHAnsi" w:cstheme="majorHAnsi"/>
          <w:bCs/>
          <w:lang w:val="en-CA"/>
        </w:rPr>
      </w:pPr>
      <w:r w:rsidRPr="003C6529">
        <w:rPr>
          <w:rFonts w:asciiTheme="majorHAnsi" w:hAnsiTheme="majorHAnsi" w:cstheme="majorHAnsi"/>
          <w:bCs/>
          <w:lang w:val="en-CA"/>
        </w:rPr>
        <w:t>We would like to have</w:t>
      </w:r>
      <w:r w:rsidRPr="003C6529">
        <w:rPr>
          <w:rFonts w:asciiTheme="majorHAnsi" w:hAnsiTheme="majorHAnsi" w:cstheme="majorHAnsi"/>
          <w:bCs/>
          <w:lang w:val="en-CA"/>
        </w:rPr>
        <w:tab/>
        <w:t xml:space="preserve">___ </w:t>
      </w:r>
      <w:r w:rsidR="00A6652D">
        <w:rPr>
          <w:rFonts w:asciiTheme="majorHAnsi" w:hAnsiTheme="majorHAnsi" w:cstheme="majorHAnsi"/>
          <w:bCs/>
          <w:lang w:val="en-CA"/>
        </w:rPr>
        <w:tab/>
      </w:r>
      <w:proofErr w:type="spellStart"/>
      <w:r w:rsidRPr="003C6529">
        <w:rPr>
          <w:rFonts w:asciiTheme="majorHAnsi" w:hAnsiTheme="majorHAnsi" w:cstheme="majorHAnsi"/>
          <w:bCs/>
          <w:lang w:val="en-CA"/>
        </w:rPr>
        <w:t>Build</w:t>
      </w:r>
      <w:proofErr w:type="spellEnd"/>
      <w:r w:rsidRPr="003C6529">
        <w:rPr>
          <w:rFonts w:asciiTheme="majorHAnsi" w:hAnsiTheme="majorHAnsi" w:cstheme="majorHAnsi"/>
          <w:bCs/>
          <w:lang w:val="en-CA"/>
        </w:rPr>
        <w:t xml:space="preserve"> Days with other faith communities </w:t>
      </w:r>
    </w:p>
    <w:p w:rsidR="003C6529" w:rsidRPr="003C6529" w:rsidRDefault="003C6529" w:rsidP="003C6529">
      <w:pPr>
        <w:spacing w:after="0"/>
        <w:jc w:val="both"/>
        <w:rPr>
          <w:rFonts w:asciiTheme="majorHAnsi" w:hAnsiTheme="majorHAnsi" w:cstheme="majorHAnsi"/>
          <w:b/>
          <w:bCs/>
          <w:lang w:val="en-CA"/>
        </w:rPr>
      </w:pPr>
    </w:p>
    <w:p w:rsidR="003C6529" w:rsidRPr="003C6529" w:rsidRDefault="003C6529" w:rsidP="003C6529">
      <w:pPr>
        <w:spacing w:after="0"/>
        <w:jc w:val="both"/>
        <w:rPr>
          <w:rFonts w:asciiTheme="majorHAnsi" w:hAnsiTheme="majorHAnsi" w:cstheme="majorHAnsi"/>
          <w:b/>
          <w:bCs/>
          <w:lang w:val="en-CA"/>
        </w:rPr>
      </w:pPr>
      <w:r w:rsidRPr="003C6529">
        <w:rPr>
          <w:rFonts w:asciiTheme="majorHAnsi" w:hAnsiTheme="majorHAnsi" w:cstheme="majorHAnsi"/>
          <w:b/>
          <w:bCs/>
          <w:lang w:val="en-CA"/>
        </w:rPr>
        <w:t xml:space="preserve">Our </w:t>
      </w:r>
      <w:r w:rsidR="00193A7F">
        <w:rPr>
          <w:rFonts w:asciiTheme="majorHAnsi" w:hAnsiTheme="majorHAnsi" w:cstheme="majorHAnsi"/>
          <w:b/>
          <w:bCs/>
          <w:lang w:val="en-CA"/>
        </w:rPr>
        <w:t>Event</w:t>
      </w:r>
      <w:r w:rsidRPr="003C6529">
        <w:rPr>
          <w:rFonts w:asciiTheme="majorHAnsi" w:hAnsiTheme="majorHAnsi" w:cstheme="majorHAnsi"/>
          <w:b/>
          <w:bCs/>
          <w:lang w:val="en-CA"/>
        </w:rPr>
        <w:t xml:space="preserve"> Goal is $_______</w:t>
      </w:r>
    </w:p>
    <w:p w:rsidR="003C6529" w:rsidRPr="003C6529" w:rsidRDefault="003C6529" w:rsidP="003C6529">
      <w:pPr>
        <w:spacing w:after="0"/>
        <w:jc w:val="both"/>
        <w:rPr>
          <w:rFonts w:asciiTheme="majorHAnsi" w:hAnsiTheme="majorHAnsi" w:cstheme="majorHAnsi"/>
          <w:lang w:val="en-CA"/>
        </w:rPr>
      </w:pP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b/>
          <w:bCs/>
          <w:lang w:val="en-CA"/>
        </w:rPr>
        <w:t>We need the following resources (include number of each):</w:t>
      </w: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__ General literature about Habitat for Humanity worldwide</w:t>
      </w: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__ General literature about Habitat for Humanity in southern Alberta</w:t>
      </w: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__ Specific promotional literature the Interfaith Build Project</w:t>
      </w: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__ Guest speakers from the Habitat professional staff or the Interfaith Build Clergy Leadership Team</w:t>
      </w:r>
    </w:p>
    <w:p w:rsidR="003C6529" w:rsidRPr="003C6529" w:rsidRDefault="003C6529" w:rsidP="003C6529">
      <w:pPr>
        <w:spacing w:after="0" w:line="360" w:lineRule="auto"/>
        <w:rPr>
          <w:rFonts w:asciiTheme="majorHAnsi" w:hAnsiTheme="majorHAnsi" w:cstheme="majorHAnsi"/>
          <w:lang w:val="en-CA"/>
        </w:rPr>
      </w:pP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Notes</w:t>
      </w:r>
    </w:p>
    <w:p w:rsidR="003C6529" w:rsidRPr="003C6529" w:rsidRDefault="003C6529" w:rsidP="003C6529">
      <w:pPr>
        <w:spacing w:after="0" w:line="360" w:lineRule="auto"/>
        <w:rPr>
          <w:rFonts w:asciiTheme="majorHAnsi" w:hAnsiTheme="majorHAnsi" w:cstheme="majorHAnsi"/>
          <w:lang w:val="en-CA"/>
        </w:rPr>
      </w:pPr>
      <w:r w:rsidRPr="003C6529">
        <w:rPr>
          <w:rFonts w:asciiTheme="majorHAnsi" w:hAnsiTheme="majorHAnsi" w:cstheme="majorHAnsi"/>
          <w:lang w:val="en-CA"/>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6529" w:rsidRPr="003C6529" w:rsidRDefault="003C6529" w:rsidP="003C6529">
      <w:pPr>
        <w:spacing w:after="0" w:line="240" w:lineRule="auto"/>
        <w:rPr>
          <w:rFonts w:asciiTheme="majorHAnsi" w:hAnsiTheme="majorHAnsi" w:cstheme="majorHAnsi"/>
          <w:b/>
          <w:lang w:val="en-CA"/>
        </w:rPr>
      </w:pPr>
      <w:r w:rsidRPr="003C6529">
        <w:rPr>
          <w:rFonts w:asciiTheme="majorHAnsi" w:hAnsiTheme="majorHAnsi" w:cstheme="majorHAnsi"/>
          <w:b/>
          <w:lang w:val="en-CA"/>
        </w:rPr>
        <w:t>Send completed form to</w:t>
      </w:r>
    </w:p>
    <w:p w:rsidR="003C6529" w:rsidRPr="003C6529" w:rsidRDefault="00A6652D" w:rsidP="003C6529">
      <w:pPr>
        <w:spacing w:after="0" w:line="240" w:lineRule="auto"/>
        <w:rPr>
          <w:rFonts w:asciiTheme="majorHAnsi" w:hAnsiTheme="majorHAnsi" w:cstheme="majorHAnsi"/>
          <w:sz w:val="20"/>
          <w:lang w:val="en-CA"/>
        </w:rPr>
      </w:pPr>
      <w:r>
        <w:rPr>
          <w:rFonts w:asciiTheme="majorHAnsi" w:hAnsiTheme="majorHAnsi" w:cstheme="majorHAnsi"/>
          <w:sz w:val="20"/>
          <w:lang w:val="en-CA"/>
        </w:rPr>
        <w:t>Marilou LeGeyt</w:t>
      </w:r>
      <w:r w:rsidR="003C6529" w:rsidRPr="003C6529">
        <w:rPr>
          <w:rFonts w:asciiTheme="majorHAnsi" w:hAnsiTheme="majorHAnsi" w:cstheme="majorHAnsi"/>
          <w:sz w:val="20"/>
          <w:lang w:val="en-CA"/>
        </w:rPr>
        <w:tab/>
      </w:r>
      <w:r w:rsidR="003C6529" w:rsidRPr="003C6529">
        <w:rPr>
          <w:rFonts w:asciiTheme="majorHAnsi" w:hAnsiTheme="majorHAnsi" w:cstheme="majorHAnsi"/>
          <w:sz w:val="20"/>
          <w:lang w:val="en-CA"/>
        </w:rPr>
        <w:tab/>
      </w:r>
      <w:hyperlink r:id="rId7" w:history="1">
        <w:r w:rsidRPr="00BD0EBB">
          <w:rPr>
            <w:rStyle w:val="Hyperlink"/>
            <w:rFonts w:asciiTheme="majorHAnsi" w:hAnsiTheme="majorHAnsi" w:cstheme="majorHAnsi"/>
            <w:sz w:val="20"/>
            <w:lang w:val="en-CA"/>
          </w:rPr>
          <w:t>Marilou.LeGeyt@calgarydiocese.ca</w:t>
        </w:r>
      </w:hyperlink>
    </w:p>
    <w:p w:rsidR="003C6529" w:rsidRPr="003C6529" w:rsidRDefault="003C6529" w:rsidP="003C6529">
      <w:pPr>
        <w:spacing w:after="0" w:line="240" w:lineRule="auto"/>
        <w:rPr>
          <w:rFonts w:asciiTheme="majorHAnsi" w:hAnsiTheme="majorHAnsi" w:cstheme="majorHAnsi"/>
          <w:sz w:val="20"/>
          <w:lang w:val="en-CA"/>
        </w:rPr>
      </w:pPr>
      <w:r w:rsidRPr="003C6529">
        <w:rPr>
          <w:rFonts w:asciiTheme="majorHAnsi" w:hAnsiTheme="majorHAnsi" w:cstheme="majorHAnsi"/>
          <w:sz w:val="20"/>
          <w:lang w:val="en-CA"/>
        </w:rPr>
        <w:t>Catholi</w:t>
      </w:r>
      <w:r w:rsidR="00A6652D">
        <w:rPr>
          <w:rFonts w:asciiTheme="majorHAnsi" w:hAnsiTheme="majorHAnsi" w:cstheme="majorHAnsi"/>
          <w:sz w:val="20"/>
          <w:lang w:val="en-CA"/>
        </w:rPr>
        <w:t>c Pastoral Centre</w:t>
      </w:r>
      <w:r w:rsidR="00A6652D">
        <w:rPr>
          <w:rFonts w:asciiTheme="majorHAnsi" w:hAnsiTheme="majorHAnsi" w:cstheme="majorHAnsi"/>
          <w:sz w:val="20"/>
          <w:lang w:val="en-CA"/>
        </w:rPr>
        <w:tab/>
        <w:t>(403) 218-5519</w:t>
      </w:r>
    </w:p>
    <w:p w:rsidR="003C6529" w:rsidRPr="003C6529" w:rsidRDefault="003C6529" w:rsidP="003C6529">
      <w:pPr>
        <w:spacing w:after="0" w:line="240" w:lineRule="auto"/>
        <w:rPr>
          <w:rFonts w:asciiTheme="majorHAnsi" w:hAnsiTheme="majorHAnsi" w:cstheme="majorHAnsi"/>
          <w:sz w:val="20"/>
          <w:lang w:val="en-CA"/>
        </w:rPr>
      </w:pPr>
      <w:r w:rsidRPr="003C6529">
        <w:rPr>
          <w:rFonts w:asciiTheme="majorHAnsi" w:hAnsiTheme="majorHAnsi" w:cstheme="majorHAnsi"/>
          <w:sz w:val="20"/>
          <w:lang w:val="en-CA"/>
        </w:rPr>
        <w:t>120 17 Ave SW</w:t>
      </w:r>
    </w:p>
    <w:p w:rsidR="00A61773" w:rsidRDefault="003C6529" w:rsidP="003C6529">
      <w:pPr>
        <w:spacing w:after="0" w:line="240" w:lineRule="auto"/>
      </w:pPr>
      <w:r w:rsidRPr="003C6529">
        <w:rPr>
          <w:rFonts w:asciiTheme="majorHAnsi" w:hAnsiTheme="majorHAnsi" w:cstheme="majorHAnsi"/>
          <w:sz w:val="20"/>
          <w:lang w:val="en-CA"/>
        </w:rPr>
        <w:t>Calg</w:t>
      </w:r>
      <w:bookmarkStart w:id="2" w:name="_GoBack"/>
      <w:bookmarkEnd w:id="2"/>
      <w:r w:rsidRPr="003C6529">
        <w:rPr>
          <w:rFonts w:asciiTheme="majorHAnsi" w:hAnsiTheme="majorHAnsi" w:cstheme="majorHAnsi"/>
          <w:sz w:val="20"/>
          <w:lang w:val="en-CA"/>
        </w:rPr>
        <w:t>ary, AB T2S 2T2</w:t>
      </w:r>
    </w:p>
    <w:sectPr w:rsidR="00A61773" w:rsidSect="00F43586">
      <w:footerReference w:type="default" r:id="rId8"/>
      <w:headerReference w:type="first" r:id="rId9"/>
      <w:pgSz w:w="12240" w:h="15840"/>
      <w:pgMar w:top="1440" w:right="1440" w:bottom="1008" w:left="1440" w:header="100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86" w:rsidRDefault="00F43586" w:rsidP="00F43586">
      <w:pPr>
        <w:spacing w:after="0" w:line="240" w:lineRule="auto"/>
      </w:pPr>
      <w:r>
        <w:separator/>
      </w:r>
    </w:p>
  </w:endnote>
  <w:endnote w:type="continuationSeparator" w:id="0">
    <w:p w:rsidR="00F43586" w:rsidRDefault="00F43586" w:rsidP="00F4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020396078"/>
      <w:docPartObj>
        <w:docPartGallery w:val="Page Numbers (Bottom of Page)"/>
        <w:docPartUnique/>
      </w:docPartObj>
    </w:sdtPr>
    <w:sdtEndPr>
      <w:rPr>
        <w:noProof/>
      </w:rPr>
    </w:sdtEndPr>
    <w:sdtContent>
      <w:p w:rsidR="00407C98" w:rsidRPr="004F6411" w:rsidRDefault="00A6652D" w:rsidP="00DF0B5C">
        <w:pPr>
          <w:pStyle w:val="Footer"/>
          <w:rPr>
            <w:sz w:val="18"/>
          </w:rPr>
        </w:pPr>
        <w:r>
          <w:rPr>
            <w:sz w:val="18"/>
          </w:rPr>
          <w:t>March</w:t>
        </w:r>
        <w:r w:rsidR="00982746">
          <w:rPr>
            <w:sz w:val="18"/>
          </w:rPr>
          <w:t xml:space="preserve"> 2018</w:t>
        </w:r>
        <w:r w:rsidR="00982746">
          <w:rPr>
            <w:sz w:val="18"/>
          </w:rPr>
          <w:tab/>
        </w:r>
        <w:r w:rsidR="00982746" w:rsidRPr="004F6411">
          <w:rPr>
            <w:sz w:val="18"/>
          </w:rPr>
          <w:t xml:space="preserve">Interfaith Build </w:t>
        </w:r>
        <w:r w:rsidR="00982746">
          <w:rPr>
            <w:sz w:val="18"/>
          </w:rPr>
          <w:t>Project</w:t>
        </w:r>
        <w:r w:rsidR="00982746" w:rsidRPr="004F6411">
          <w:rPr>
            <w:sz w:val="18"/>
          </w:rPr>
          <w:t xml:space="preserve"> </w:t>
        </w:r>
        <w:r w:rsidR="00982746">
          <w:rPr>
            <w:sz w:val="18"/>
          </w:rPr>
          <w:t>Event Form</w:t>
        </w:r>
        <w:r w:rsidR="00982746" w:rsidRPr="004F6411">
          <w:rPr>
            <w:sz w:val="18"/>
          </w:rPr>
          <w:t xml:space="preserve"> </w:t>
        </w:r>
        <w:r w:rsidR="00982746">
          <w:rPr>
            <w:sz w:val="18"/>
          </w:rPr>
          <w:tab/>
        </w:r>
        <w:r w:rsidR="00982746" w:rsidRPr="004F6411">
          <w:rPr>
            <w:sz w:val="18"/>
          </w:rPr>
          <w:t xml:space="preserve">Page </w:t>
        </w:r>
        <w:r w:rsidR="00982746" w:rsidRPr="004F6411">
          <w:rPr>
            <w:sz w:val="18"/>
          </w:rPr>
          <w:fldChar w:fldCharType="begin"/>
        </w:r>
        <w:r w:rsidR="00982746" w:rsidRPr="004F6411">
          <w:rPr>
            <w:sz w:val="18"/>
          </w:rPr>
          <w:instrText xml:space="preserve"> PAGE   \* MERGEFORMAT </w:instrText>
        </w:r>
        <w:r w:rsidR="00982746" w:rsidRPr="004F6411">
          <w:rPr>
            <w:sz w:val="18"/>
          </w:rPr>
          <w:fldChar w:fldCharType="separate"/>
        </w:r>
        <w:r>
          <w:rPr>
            <w:noProof/>
            <w:sz w:val="18"/>
          </w:rPr>
          <w:t>2</w:t>
        </w:r>
        <w:r w:rsidR="00982746" w:rsidRPr="004F6411">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86" w:rsidRDefault="00F43586" w:rsidP="00F43586">
      <w:pPr>
        <w:spacing w:after="0" w:line="240" w:lineRule="auto"/>
      </w:pPr>
      <w:r>
        <w:separator/>
      </w:r>
    </w:p>
  </w:footnote>
  <w:footnote w:type="continuationSeparator" w:id="0">
    <w:p w:rsidR="00F43586" w:rsidRDefault="00F43586" w:rsidP="00F43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86" w:rsidRDefault="00A6652D">
    <w:pPr>
      <w:pStyle w:val="Header"/>
    </w:pPr>
    <w:r>
      <w:rPr>
        <w:rFonts w:asciiTheme="majorHAnsi" w:hAnsiTheme="majorHAnsi" w:cs="Times New Roman"/>
        <w:b/>
        <w:noProof/>
        <w:sz w:val="28"/>
        <w:lang w:val="en-CA" w:eastAsia="en-CA"/>
      </w:rPr>
      <w:drawing>
        <wp:anchor distT="0" distB="0" distL="114300" distR="114300" simplePos="0" relativeHeight="251659264" behindDoc="0" locked="0" layoutInCell="1" allowOverlap="1">
          <wp:simplePos x="0" y="0"/>
          <wp:positionH relativeFrom="column">
            <wp:posOffset>82550</wp:posOffset>
          </wp:positionH>
          <wp:positionV relativeFrom="paragraph">
            <wp:posOffset>-240665</wp:posOffset>
          </wp:positionV>
          <wp:extent cx="774700" cy="925195"/>
          <wp:effectExtent l="0" t="0" r="6350" b="8255"/>
          <wp:wrapThrough wrapText="bothSides">
            <wp:wrapPolygon edited="0">
              <wp:start x="0" y="0"/>
              <wp:lineTo x="0" y="21348"/>
              <wp:lineTo x="21246" y="21348"/>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Logo - Emai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 cy="925195"/>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cs="Times"/>
        <w:noProof/>
        <w:color w:val="00AFD7"/>
        <w:bdr w:val="none" w:sz="0" w:space="0" w:color="auto" w:frame="1"/>
        <w:lang w:val="en-CA" w:eastAsia="en-CA"/>
      </w:rPr>
      <w:drawing>
        <wp:anchor distT="0" distB="0" distL="114300" distR="114300" simplePos="0" relativeHeight="251658240" behindDoc="0" locked="0" layoutInCell="1" allowOverlap="1">
          <wp:simplePos x="0" y="0"/>
          <wp:positionH relativeFrom="column">
            <wp:posOffset>2822575</wp:posOffset>
          </wp:positionH>
          <wp:positionV relativeFrom="paragraph">
            <wp:posOffset>-76200</wp:posOffset>
          </wp:positionV>
          <wp:extent cx="3281045" cy="529590"/>
          <wp:effectExtent l="0" t="0" r="0" b="3810"/>
          <wp:wrapThrough wrapText="bothSides">
            <wp:wrapPolygon edited="0">
              <wp:start x="627" y="0"/>
              <wp:lineTo x="0" y="3108"/>
              <wp:lineTo x="0" y="9324"/>
              <wp:lineTo x="251" y="12432"/>
              <wp:lineTo x="2884" y="20978"/>
              <wp:lineTo x="3010" y="20978"/>
              <wp:lineTo x="9782" y="20978"/>
              <wp:lineTo x="14548" y="20978"/>
              <wp:lineTo x="21195" y="16317"/>
              <wp:lineTo x="21445" y="8547"/>
              <wp:lineTo x="21445" y="3885"/>
              <wp:lineTo x="1630" y="0"/>
              <wp:lineTo x="627" y="0"/>
            </wp:wrapPolygon>
          </wp:wrapThrough>
          <wp:docPr id="3" name="Picture 3" descr="Habitat for Humanity Southern Albert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bitat for Humanity Southern Albert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81045"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E07"/>
    <w:multiLevelType w:val="hybridMultilevel"/>
    <w:tmpl w:val="72DCCB2A"/>
    <w:lvl w:ilvl="0" w:tplc="D3D638A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67A526E"/>
    <w:multiLevelType w:val="hybridMultilevel"/>
    <w:tmpl w:val="0C94C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0607ED"/>
    <w:multiLevelType w:val="hybridMultilevel"/>
    <w:tmpl w:val="185E1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29"/>
    <w:rsid w:val="0007644A"/>
    <w:rsid w:val="00193A7F"/>
    <w:rsid w:val="003C6529"/>
    <w:rsid w:val="003C7091"/>
    <w:rsid w:val="003E0A79"/>
    <w:rsid w:val="004D5FBC"/>
    <w:rsid w:val="0061042D"/>
    <w:rsid w:val="006F3C6D"/>
    <w:rsid w:val="0075386E"/>
    <w:rsid w:val="0075691D"/>
    <w:rsid w:val="007F2A16"/>
    <w:rsid w:val="0097203A"/>
    <w:rsid w:val="00982746"/>
    <w:rsid w:val="00A6652D"/>
    <w:rsid w:val="00AA479F"/>
    <w:rsid w:val="00B4751C"/>
    <w:rsid w:val="00C733B3"/>
    <w:rsid w:val="00DB0A44"/>
    <w:rsid w:val="00E8069D"/>
    <w:rsid w:val="00EA2FFD"/>
    <w:rsid w:val="00F43586"/>
    <w:rsid w:val="00FD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0C1A72C-02AA-41E8-AD6B-4C788DF3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529"/>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3C6529"/>
    <w:rPr>
      <w:lang w:val="en-CA"/>
    </w:rPr>
  </w:style>
  <w:style w:type="paragraph" w:styleId="Header">
    <w:name w:val="header"/>
    <w:basedOn w:val="Normal"/>
    <w:link w:val="HeaderChar"/>
    <w:uiPriority w:val="99"/>
    <w:unhideWhenUsed/>
    <w:rsid w:val="00F43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586"/>
  </w:style>
  <w:style w:type="paragraph" w:styleId="BalloonText">
    <w:name w:val="Balloon Text"/>
    <w:basedOn w:val="Normal"/>
    <w:link w:val="BalloonTextChar"/>
    <w:uiPriority w:val="99"/>
    <w:semiHidden/>
    <w:unhideWhenUsed/>
    <w:rsid w:val="00982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46"/>
    <w:rPr>
      <w:rFonts w:ascii="Segoe UI" w:hAnsi="Segoe UI" w:cs="Segoe UI"/>
      <w:sz w:val="18"/>
      <w:szCs w:val="18"/>
    </w:rPr>
  </w:style>
  <w:style w:type="paragraph" w:styleId="ListParagraph">
    <w:name w:val="List Paragraph"/>
    <w:basedOn w:val="Normal"/>
    <w:uiPriority w:val="34"/>
    <w:qFormat/>
    <w:rsid w:val="00A6652D"/>
    <w:pPr>
      <w:ind w:left="720"/>
      <w:contextualSpacing/>
    </w:pPr>
  </w:style>
  <w:style w:type="character" w:styleId="Hyperlink">
    <w:name w:val="Hyperlink"/>
    <w:basedOn w:val="DefaultParagraphFont"/>
    <w:uiPriority w:val="99"/>
    <w:unhideWhenUsed/>
    <w:rsid w:val="00A66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lou.LeGeyt@calgarydioces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habitatsouthernab.ca/"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Thibeault</dc:creator>
  <cp:keywords/>
  <dc:description/>
  <cp:lastModifiedBy>Doreen Thibeault</cp:lastModifiedBy>
  <cp:revision>3</cp:revision>
  <cp:lastPrinted>2018-02-22T23:03:00Z</cp:lastPrinted>
  <dcterms:created xsi:type="dcterms:W3CDTF">2018-02-22T21:55:00Z</dcterms:created>
  <dcterms:modified xsi:type="dcterms:W3CDTF">2018-03-26T20:36:00Z</dcterms:modified>
</cp:coreProperties>
</file>